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53C95" w:rsidRDefault="00E7643A">
      <w:pPr>
        <w:jc w:val="center"/>
        <w:rPr>
          <w:rFonts w:ascii="Arial" w:eastAsia="Arial" w:hAnsi="Arial" w:cs="Arial"/>
          <w:sz w:val="28"/>
          <w:szCs w:val="28"/>
        </w:rPr>
      </w:pPr>
      <w:bookmarkStart w:id="0" w:name="_GoBack"/>
      <w:bookmarkEnd w:id="0"/>
      <w:r>
        <w:rPr>
          <w:rFonts w:ascii="Arial" w:eastAsia="Arial" w:hAnsi="Arial" w:cs="Arial"/>
          <w:b/>
          <w:sz w:val="28"/>
          <w:szCs w:val="28"/>
        </w:rPr>
        <w:t>State Advisory Council on Hereditary and Congenital Disorders</w:t>
      </w:r>
    </w:p>
    <w:p w14:paraId="00000002" w14:textId="77777777" w:rsidR="00E53C95" w:rsidRDefault="00E53C95">
      <w:pPr>
        <w:rPr>
          <w:rFonts w:ascii="Arial" w:eastAsia="Arial" w:hAnsi="Arial" w:cs="Arial"/>
          <w:sz w:val="20"/>
          <w:szCs w:val="20"/>
        </w:rPr>
      </w:pPr>
    </w:p>
    <w:p w14:paraId="00000003" w14:textId="77777777" w:rsidR="00E53C95" w:rsidRDefault="00E53C95">
      <w:pPr>
        <w:rPr>
          <w:rFonts w:ascii="Arial" w:eastAsia="Arial" w:hAnsi="Arial" w:cs="Arial"/>
          <w:sz w:val="20"/>
          <w:szCs w:val="20"/>
        </w:rPr>
      </w:pPr>
    </w:p>
    <w:p w14:paraId="00000004" w14:textId="77777777" w:rsidR="00E53C95" w:rsidRDefault="00E7643A">
      <w:pPr>
        <w:jc w:val="center"/>
        <w:rPr>
          <w:rFonts w:ascii="Arial" w:eastAsia="Arial" w:hAnsi="Arial" w:cs="Arial"/>
          <w:sz w:val="20"/>
          <w:szCs w:val="20"/>
        </w:rPr>
      </w:pPr>
      <w:r>
        <w:rPr>
          <w:rFonts w:ascii="Arial" w:eastAsia="Arial" w:hAnsi="Arial" w:cs="Arial"/>
          <w:b/>
          <w:sz w:val="20"/>
          <w:szCs w:val="20"/>
        </w:rPr>
        <w:t>Minutes June 12, 2018</w:t>
      </w:r>
    </w:p>
    <w:p w14:paraId="00000005" w14:textId="77777777" w:rsidR="00E53C95" w:rsidRDefault="00E53C95">
      <w:pPr>
        <w:jc w:val="center"/>
        <w:rPr>
          <w:rFonts w:ascii="Arial" w:eastAsia="Arial" w:hAnsi="Arial" w:cs="Arial"/>
          <w:sz w:val="20"/>
          <w:szCs w:val="20"/>
        </w:rPr>
      </w:pPr>
    </w:p>
    <w:p w14:paraId="00000006" w14:textId="77777777" w:rsidR="00E53C95" w:rsidRDefault="00E53C95">
      <w:pPr>
        <w:rPr>
          <w:rFonts w:ascii="Arial" w:eastAsia="Arial" w:hAnsi="Arial" w:cs="Arial"/>
          <w:sz w:val="20"/>
          <w:szCs w:val="20"/>
        </w:rPr>
      </w:pPr>
    </w:p>
    <w:p w14:paraId="00000007" w14:textId="77777777" w:rsidR="00E53C95" w:rsidRDefault="00E7643A">
      <w:pPr>
        <w:rPr>
          <w:rFonts w:ascii="Arial" w:eastAsia="Arial" w:hAnsi="Arial" w:cs="Arial"/>
          <w:sz w:val="20"/>
          <w:szCs w:val="20"/>
        </w:rPr>
      </w:pPr>
      <w:r>
        <w:rPr>
          <w:rFonts w:ascii="Arial" w:eastAsia="Arial" w:hAnsi="Arial" w:cs="Arial"/>
          <w:b/>
          <w:sz w:val="20"/>
          <w:szCs w:val="20"/>
          <w:u w:val="single"/>
        </w:rPr>
        <w:t>Members Present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u w:val="single"/>
        </w:rPr>
        <w:t>MD</w:t>
      </w:r>
      <w:r>
        <w:rPr>
          <w:rFonts w:ascii="Arial" w:eastAsia="Arial" w:hAnsi="Arial" w:cs="Arial"/>
          <w:b/>
          <w:sz w:val="20"/>
          <w:szCs w:val="20"/>
          <w:u w:val="single"/>
        </w:rPr>
        <w:t>H Staff</w:t>
      </w:r>
    </w:p>
    <w:p w14:paraId="00000008" w14:textId="77777777" w:rsidR="00E53C95" w:rsidRDefault="00E7643A">
      <w:pPr>
        <w:rPr>
          <w:rFonts w:ascii="Arial" w:eastAsia="Arial" w:hAnsi="Arial" w:cs="Arial"/>
          <w:sz w:val="20"/>
          <w:szCs w:val="20"/>
        </w:rPr>
      </w:pPr>
      <w:r>
        <w:rPr>
          <w:rFonts w:ascii="Arial" w:eastAsia="Arial" w:hAnsi="Arial" w:cs="Arial"/>
          <w:sz w:val="20"/>
          <w:szCs w:val="20"/>
        </w:rPr>
        <w:t>Hilary Vernon, MD, Chair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xml:space="preserve">Linda </w:t>
      </w:r>
      <w:proofErr w:type="spellStart"/>
      <w:r>
        <w:rPr>
          <w:rFonts w:ascii="Arial" w:eastAsia="Arial" w:hAnsi="Arial" w:cs="Arial"/>
          <w:sz w:val="20"/>
          <w:szCs w:val="20"/>
        </w:rPr>
        <w:t>Lammeree</w:t>
      </w:r>
      <w:proofErr w:type="spellEnd"/>
      <w:r>
        <w:rPr>
          <w:rFonts w:ascii="Arial" w:eastAsia="Arial" w:hAnsi="Arial" w:cs="Arial"/>
          <w:sz w:val="20"/>
          <w:szCs w:val="20"/>
        </w:rPr>
        <w:t xml:space="preserve"> (Scribe)</w:t>
      </w:r>
    </w:p>
    <w:p w14:paraId="00000009" w14:textId="77777777" w:rsidR="00E53C95" w:rsidRDefault="00E7643A">
      <w:pPr>
        <w:rPr>
          <w:rFonts w:ascii="Arial" w:eastAsia="Arial" w:hAnsi="Arial" w:cs="Arial"/>
          <w:sz w:val="20"/>
          <w:szCs w:val="20"/>
        </w:rPr>
      </w:pPr>
      <w:r>
        <w:rPr>
          <w:rFonts w:ascii="Arial" w:eastAsia="Arial" w:hAnsi="Arial" w:cs="Arial"/>
          <w:sz w:val="20"/>
          <w:szCs w:val="20"/>
        </w:rPr>
        <w:t xml:space="preserve">John </w:t>
      </w:r>
      <w:proofErr w:type="spellStart"/>
      <w:r>
        <w:rPr>
          <w:rFonts w:ascii="Arial" w:eastAsia="Arial" w:hAnsi="Arial" w:cs="Arial"/>
          <w:sz w:val="20"/>
          <w:szCs w:val="20"/>
        </w:rPr>
        <w:t>McGing</w:t>
      </w:r>
      <w:proofErr w:type="spellEnd"/>
      <w:r>
        <w:rPr>
          <w:rFonts w:ascii="Arial" w:eastAsia="Arial" w:hAnsi="Arial" w:cs="Arial"/>
          <w:sz w:val="20"/>
          <w:szCs w:val="20"/>
        </w:rPr>
        <w:t>, Vice Chair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Jed Miller, MD</w:t>
      </w:r>
    </w:p>
    <w:p w14:paraId="0000000A" w14:textId="77777777" w:rsidR="00E53C95" w:rsidRDefault="00E7643A">
      <w:pPr>
        <w:tabs>
          <w:tab w:val="left" w:pos="720"/>
          <w:tab w:val="left" w:pos="1440"/>
          <w:tab w:val="left" w:pos="2160"/>
          <w:tab w:val="left" w:pos="5040"/>
        </w:tabs>
        <w:rPr>
          <w:rFonts w:ascii="Arial" w:eastAsia="Arial" w:hAnsi="Arial" w:cs="Arial"/>
          <w:sz w:val="20"/>
          <w:szCs w:val="20"/>
        </w:rPr>
      </w:pPr>
      <w:r>
        <w:rPr>
          <w:rFonts w:ascii="Arial" w:eastAsia="Arial" w:hAnsi="Arial" w:cs="Arial"/>
          <w:sz w:val="20"/>
          <w:szCs w:val="20"/>
        </w:rPr>
        <w:t xml:space="preserve">Erin </w:t>
      </w:r>
      <w:proofErr w:type="spellStart"/>
      <w:r>
        <w:rPr>
          <w:rFonts w:ascii="Arial" w:eastAsia="Arial" w:hAnsi="Arial" w:cs="Arial"/>
          <w:sz w:val="20"/>
          <w:szCs w:val="20"/>
        </w:rPr>
        <w:t>Strovel</w:t>
      </w:r>
      <w:proofErr w:type="spellEnd"/>
      <w:r>
        <w:rPr>
          <w:rFonts w:ascii="Arial" w:eastAsia="Arial" w:hAnsi="Arial" w:cs="Arial"/>
          <w:sz w:val="20"/>
          <w:szCs w:val="20"/>
        </w:rPr>
        <w:t>, PhD</w:t>
      </w:r>
      <w:r>
        <w:rPr>
          <w:rFonts w:ascii="Arial" w:eastAsia="Arial" w:hAnsi="Arial" w:cs="Arial"/>
          <w:sz w:val="20"/>
          <w:szCs w:val="20"/>
        </w:rPr>
        <w:tab/>
      </w:r>
      <w:r>
        <w:rPr>
          <w:rFonts w:ascii="Arial" w:eastAsia="Arial" w:hAnsi="Arial" w:cs="Arial"/>
          <w:sz w:val="20"/>
          <w:szCs w:val="20"/>
        </w:rPr>
        <w:tab/>
      </w:r>
    </w:p>
    <w:p w14:paraId="0000000B" w14:textId="77777777" w:rsidR="00E53C95" w:rsidRDefault="00E7643A">
      <w:pPr>
        <w:tabs>
          <w:tab w:val="left" w:pos="720"/>
          <w:tab w:val="left" w:pos="1440"/>
          <w:tab w:val="left" w:pos="2160"/>
          <w:tab w:val="left" w:pos="5040"/>
        </w:tabs>
        <w:rPr>
          <w:rFonts w:ascii="Arial" w:eastAsia="Arial" w:hAnsi="Arial" w:cs="Arial"/>
          <w:sz w:val="20"/>
          <w:szCs w:val="20"/>
        </w:rPr>
      </w:pPr>
      <w:r>
        <w:rPr>
          <w:rFonts w:ascii="Arial" w:eastAsia="Arial" w:hAnsi="Arial" w:cs="Arial"/>
          <w:sz w:val="20"/>
          <w:szCs w:val="20"/>
        </w:rPr>
        <w:t>Rebecca Furman (phone)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0C" w14:textId="77777777" w:rsidR="00E53C95" w:rsidRDefault="00E7643A">
      <w:pPr>
        <w:tabs>
          <w:tab w:val="left" w:pos="720"/>
          <w:tab w:val="left" w:pos="1440"/>
          <w:tab w:val="left" w:pos="2160"/>
          <w:tab w:val="left" w:pos="2880"/>
          <w:tab w:val="left" w:pos="3600"/>
          <w:tab w:val="left" w:pos="5040"/>
        </w:tabs>
        <w:rPr>
          <w:rFonts w:ascii="Arial" w:eastAsia="Arial" w:hAnsi="Arial" w:cs="Arial"/>
          <w:sz w:val="20"/>
          <w:szCs w:val="20"/>
        </w:rPr>
      </w:pPr>
      <w:r>
        <w:rPr>
          <w:rFonts w:ascii="Arial" w:eastAsia="Arial" w:hAnsi="Arial" w:cs="Arial"/>
          <w:sz w:val="20"/>
          <w:szCs w:val="20"/>
        </w:rPr>
        <w:t>Anne Eder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u w:val="single"/>
        </w:rPr>
        <w:t>Guests</w:t>
      </w:r>
    </w:p>
    <w:p w14:paraId="0000000D" w14:textId="77777777" w:rsidR="00E53C95" w:rsidRDefault="00E7643A">
      <w:pPr>
        <w:tabs>
          <w:tab w:val="left" w:pos="5040"/>
        </w:tabs>
        <w:rPr>
          <w:rFonts w:ascii="Arial" w:eastAsia="Arial" w:hAnsi="Arial" w:cs="Arial"/>
          <w:sz w:val="20"/>
          <w:szCs w:val="20"/>
        </w:rPr>
      </w:pPr>
      <w:r>
        <w:rPr>
          <w:rFonts w:ascii="Arial" w:eastAsia="Arial" w:hAnsi="Arial" w:cs="Arial"/>
          <w:sz w:val="20"/>
          <w:szCs w:val="20"/>
        </w:rPr>
        <w:t>Michelle Smith (phone)</w:t>
      </w:r>
      <w:r>
        <w:rPr>
          <w:rFonts w:ascii="Arial" w:eastAsia="Arial" w:hAnsi="Arial" w:cs="Arial"/>
          <w:sz w:val="20"/>
          <w:szCs w:val="20"/>
        </w:rPr>
        <w:tab/>
        <w:t>Sarah Viall, CNMC Genetics (phone)</w:t>
      </w:r>
    </w:p>
    <w:p w14:paraId="0000000E" w14:textId="77777777" w:rsidR="00E53C95" w:rsidRDefault="00E7643A">
      <w:pPr>
        <w:tabs>
          <w:tab w:val="left" w:pos="5040"/>
        </w:tabs>
        <w:rPr>
          <w:rFonts w:ascii="Arial" w:eastAsia="Arial" w:hAnsi="Arial" w:cs="Arial"/>
          <w:sz w:val="20"/>
          <w:szCs w:val="20"/>
        </w:rPr>
      </w:pPr>
      <w:r>
        <w:rPr>
          <w:rFonts w:ascii="Arial" w:eastAsia="Arial" w:hAnsi="Arial" w:cs="Arial"/>
          <w:sz w:val="20"/>
          <w:szCs w:val="20"/>
        </w:rPr>
        <w:tab/>
        <w:t>Paul Vetter, (phone)</w:t>
      </w:r>
    </w:p>
    <w:p w14:paraId="0000000F" w14:textId="77777777" w:rsidR="00E53C95" w:rsidRDefault="00E7643A">
      <w:pPr>
        <w:tabs>
          <w:tab w:val="left" w:pos="5040"/>
        </w:tabs>
        <w:ind w:left="5040" w:hanging="5040"/>
        <w:rPr>
          <w:rFonts w:ascii="Arial" w:eastAsia="Arial" w:hAnsi="Arial" w:cs="Arial"/>
          <w:sz w:val="20"/>
          <w:szCs w:val="20"/>
        </w:rPr>
      </w:pPr>
      <w:r>
        <w:rPr>
          <w:rFonts w:ascii="Arial" w:eastAsia="Arial" w:hAnsi="Arial" w:cs="Arial"/>
          <w:b/>
          <w:sz w:val="20"/>
          <w:szCs w:val="20"/>
          <w:u w:val="single"/>
        </w:rPr>
        <w:t>Members Absent</w:t>
      </w:r>
      <w:r>
        <w:rPr>
          <w:rFonts w:ascii="Arial" w:eastAsia="Arial" w:hAnsi="Arial" w:cs="Arial"/>
          <w:sz w:val="20"/>
          <w:szCs w:val="20"/>
        </w:rPr>
        <w:tab/>
      </w:r>
    </w:p>
    <w:p w14:paraId="00000010" w14:textId="77777777" w:rsidR="00E53C95" w:rsidRDefault="00E7643A">
      <w:pPr>
        <w:tabs>
          <w:tab w:val="left" w:pos="720"/>
        </w:tabs>
        <w:rPr>
          <w:rFonts w:ascii="Arial" w:eastAsia="Arial" w:hAnsi="Arial" w:cs="Arial"/>
          <w:sz w:val="20"/>
          <w:szCs w:val="20"/>
        </w:rPr>
      </w:pPr>
      <w:r>
        <w:rPr>
          <w:rFonts w:ascii="Arial" w:eastAsia="Arial" w:hAnsi="Arial" w:cs="Arial"/>
          <w:sz w:val="20"/>
          <w:szCs w:val="20"/>
        </w:rPr>
        <w:t xml:space="preserve">Ben Smith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14:paraId="00000011" w14:textId="77777777" w:rsidR="00E53C95" w:rsidRDefault="00E7643A">
      <w:pPr>
        <w:rPr>
          <w:rFonts w:ascii="Arial" w:eastAsia="Arial" w:hAnsi="Arial" w:cs="Arial"/>
          <w:sz w:val="20"/>
          <w:szCs w:val="20"/>
        </w:rPr>
      </w:pPr>
      <w:r>
        <w:rPr>
          <w:rFonts w:ascii="Arial" w:eastAsia="Arial" w:hAnsi="Arial" w:cs="Arial"/>
          <w:sz w:val="20"/>
          <w:szCs w:val="20"/>
        </w:rPr>
        <w:t>Neil Porter, MD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00000012" w14:textId="77777777" w:rsidR="00E53C95" w:rsidRDefault="00E7643A">
      <w:pPr>
        <w:rPr>
          <w:rFonts w:ascii="Arial" w:eastAsia="Arial" w:hAnsi="Arial" w:cs="Arial"/>
          <w:sz w:val="20"/>
          <w:szCs w:val="20"/>
        </w:rPr>
      </w:pPr>
      <w:r>
        <w:rPr>
          <w:rFonts w:ascii="Arial" w:eastAsia="Arial" w:hAnsi="Arial" w:cs="Arial"/>
          <w:sz w:val="20"/>
          <w:szCs w:val="20"/>
        </w:rPr>
        <w:t>Delegate Karen Young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13" w14:textId="77777777" w:rsidR="00E53C95" w:rsidRDefault="00E7643A">
      <w:pPr>
        <w:tabs>
          <w:tab w:val="left" w:pos="5040"/>
        </w:tabs>
        <w:rPr>
          <w:rFonts w:ascii="Arial" w:eastAsia="Arial" w:hAnsi="Arial" w:cs="Arial"/>
          <w:sz w:val="20"/>
          <w:szCs w:val="20"/>
        </w:rPr>
      </w:pPr>
      <w:r>
        <w:rPr>
          <w:rFonts w:ascii="Arial" w:eastAsia="Arial" w:hAnsi="Arial" w:cs="Arial"/>
          <w:sz w:val="20"/>
          <w:szCs w:val="20"/>
        </w:rPr>
        <w:t>Senator Ronald Young</w:t>
      </w:r>
      <w:r>
        <w:rPr>
          <w:rFonts w:ascii="Arial" w:eastAsia="Arial" w:hAnsi="Arial" w:cs="Arial"/>
          <w:sz w:val="20"/>
          <w:szCs w:val="20"/>
        </w:rPr>
        <w:tab/>
      </w:r>
    </w:p>
    <w:p w14:paraId="00000014" w14:textId="77777777" w:rsidR="00E53C95" w:rsidRDefault="00E7643A">
      <w:pPr>
        <w:tabs>
          <w:tab w:val="left" w:pos="5040"/>
        </w:tabs>
        <w:ind w:left="5040" w:hanging="5040"/>
        <w:rPr>
          <w:rFonts w:ascii="Arial" w:eastAsia="Arial" w:hAnsi="Arial" w:cs="Arial"/>
          <w:sz w:val="20"/>
          <w:szCs w:val="20"/>
        </w:rPr>
      </w:pPr>
      <w:r>
        <w:rPr>
          <w:rFonts w:ascii="Arial" w:eastAsia="Arial" w:hAnsi="Arial" w:cs="Arial"/>
          <w:sz w:val="20"/>
          <w:szCs w:val="20"/>
        </w:rPr>
        <w:t>David Myles, MD</w:t>
      </w:r>
      <w:r>
        <w:rPr>
          <w:rFonts w:ascii="Arial" w:eastAsia="Arial" w:hAnsi="Arial" w:cs="Arial"/>
          <w:sz w:val="20"/>
          <w:szCs w:val="20"/>
        </w:rPr>
        <w:tab/>
      </w:r>
    </w:p>
    <w:p w14:paraId="00000015" w14:textId="77777777" w:rsidR="00E53C95" w:rsidRDefault="00E7643A">
      <w:pPr>
        <w:tabs>
          <w:tab w:val="left" w:pos="5040"/>
        </w:tabs>
        <w:ind w:left="5040" w:hanging="5040"/>
        <w:rPr>
          <w:rFonts w:ascii="Arial" w:eastAsia="Arial" w:hAnsi="Arial" w:cs="Arial"/>
          <w:sz w:val="20"/>
          <w:szCs w:val="20"/>
        </w:rPr>
      </w:pPr>
      <w:r>
        <w:rPr>
          <w:rFonts w:ascii="Arial" w:eastAsia="Arial" w:hAnsi="Arial" w:cs="Arial"/>
          <w:sz w:val="20"/>
          <w:szCs w:val="20"/>
        </w:rPr>
        <w:tab/>
      </w:r>
    </w:p>
    <w:p w14:paraId="00000016" w14:textId="77777777" w:rsidR="00E53C95" w:rsidRDefault="00E7643A">
      <w:pPr>
        <w:tabs>
          <w:tab w:val="left" w:pos="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17" w14:textId="77777777" w:rsidR="00E53C95" w:rsidRDefault="00E7643A">
      <w:pPr>
        <w:tabs>
          <w:tab w:val="left" w:pos="0"/>
          <w:tab w:val="left" w:pos="5040"/>
        </w:tabs>
        <w:rPr>
          <w:rFonts w:ascii="Arial" w:eastAsia="Arial" w:hAnsi="Arial" w:cs="Arial"/>
          <w:sz w:val="20"/>
          <w:szCs w:val="20"/>
        </w:rPr>
      </w:pPr>
      <w:r>
        <w:rPr>
          <w:rFonts w:ascii="Arial" w:eastAsia="Arial" w:hAnsi="Arial" w:cs="Arial"/>
          <w:b/>
          <w:sz w:val="20"/>
          <w:szCs w:val="20"/>
          <w:u w:val="single"/>
        </w:rPr>
        <w:t>Ex-Officio Present</w:t>
      </w:r>
      <w:r>
        <w:rPr>
          <w:rFonts w:ascii="Arial" w:eastAsia="Arial" w:hAnsi="Arial" w:cs="Arial"/>
          <w:sz w:val="20"/>
          <w:szCs w:val="20"/>
        </w:rPr>
        <w:tab/>
      </w:r>
    </w:p>
    <w:p w14:paraId="00000018" w14:textId="77777777" w:rsidR="00E53C95" w:rsidRDefault="00E7643A">
      <w:pPr>
        <w:tabs>
          <w:tab w:val="left" w:pos="0"/>
          <w:tab w:val="left" w:pos="720"/>
          <w:tab w:val="left" w:pos="1440"/>
          <w:tab w:val="left" w:pos="2160"/>
          <w:tab w:val="left" w:pos="2880"/>
          <w:tab w:val="left" w:pos="3600"/>
          <w:tab w:val="left" w:pos="4320"/>
          <w:tab w:val="left" w:pos="5040"/>
        </w:tabs>
        <w:rPr>
          <w:rFonts w:ascii="Arial" w:eastAsia="Arial" w:hAnsi="Arial" w:cs="Arial"/>
          <w:sz w:val="20"/>
          <w:szCs w:val="20"/>
        </w:rPr>
      </w:pPr>
      <w:proofErr w:type="spellStart"/>
      <w:r>
        <w:rPr>
          <w:rFonts w:ascii="Arial" w:eastAsia="Arial" w:hAnsi="Arial" w:cs="Arial"/>
          <w:sz w:val="20"/>
          <w:szCs w:val="20"/>
        </w:rPr>
        <w:t>Fizza</w:t>
      </w:r>
      <w:proofErr w:type="spellEnd"/>
      <w:r>
        <w:rPr>
          <w:rFonts w:ascii="Arial" w:eastAsia="Arial" w:hAnsi="Arial" w:cs="Arial"/>
          <w:sz w:val="20"/>
          <w:szCs w:val="20"/>
        </w:rPr>
        <w:t xml:space="preserve"> Majid, PhD (phone)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19" w14:textId="77777777" w:rsidR="00E53C95" w:rsidRDefault="00E7643A">
      <w:pPr>
        <w:tabs>
          <w:tab w:val="left" w:pos="0"/>
          <w:tab w:val="left" w:pos="720"/>
          <w:tab w:val="left" w:pos="1440"/>
          <w:tab w:val="left" w:pos="2160"/>
          <w:tab w:val="left" w:pos="2880"/>
          <w:tab w:val="left" w:pos="3600"/>
          <w:tab w:val="left" w:pos="4320"/>
        </w:tabs>
        <w:rPr>
          <w:rFonts w:ascii="Arial" w:eastAsia="Arial" w:hAnsi="Arial" w:cs="Arial"/>
          <w:sz w:val="20"/>
          <w:szCs w:val="20"/>
        </w:rPr>
      </w:pPr>
      <w:r>
        <w:rPr>
          <w:rFonts w:ascii="Arial" w:eastAsia="Arial" w:hAnsi="Arial" w:cs="Arial"/>
          <w:sz w:val="20"/>
          <w:szCs w:val="20"/>
        </w:rPr>
        <w:t>Johnna Watson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1A" w14:textId="77777777" w:rsidR="00E53C95" w:rsidRDefault="00E7643A">
      <w:pPr>
        <w:tabs>
          <w:tab w:val="left" w:pos="0"/>
          <w:tab w:val="left" w:pos="720"/>
          <w:tab w:val="left" w:pos="1440"/>
          <w:tab w:val="left" w:pos="2160"/>
          <w:tab w:val="left" w:pos="504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1B" w14:textId="77777777" w:rsidR="00E53C95" w:rsidRDefault="00E7643A">
      <w:pPr>
        <w:tabs>
          <w:tab w:val="left" w:pos="0"/>
          <w:tab w:val="left" w:pos="720"/>
          <w:tab w:val="left" w:pos="1440"/>
          <w:tab w:val="left" w:pos="2160"/>
          <w:tab w:val="left" w:pos="2880"/>
          <w:tab w:val="left" w:pos="504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1C" w14:textId="77777777" w:rsidR="00E53C95" w:rsidRDefault="00E7643A">
      <w:pPr>
        <w:tabs>
          <w:tab w:val="left" w:pos="0"/>
          <w:tab w:val="left" w:pos="720"/>
          <w:tab w:val="left" w:pos="1440"/>
          <w:tab w:val="left" w:pos="2160"/>
          <w:tab w:val="left" w:pos="2880"/>
          <w:tab w:val="left" w:pos="3600"/>
          <w:tab w:val="left" w:pos="432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1D" w14:textId="77777777" w:rsidR="00E53C95" w:rsidRDefault="00E7643A">
      <w:pPr>
        <w:tabs>
          <w:tab w:val="left" w:pos="0"/>
          <w:tab w:val="left" w:pos="720"/>
          <w:tab w:val="left" w:pos="1440"/>
          <w:tab w:val="left" w:pos="2160"/>
          <w:tab w:val="left" w:pos="2880"/>
          <w:tab w:val="left" w:pos="3600"/>
          <w:tab w:val="left" w:pos="432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1E" w14:textId="77777777" w:rsidR="00E53C95" w:rsidRDefault="00E7643A">
      <w:pPr>
        <w:rPr>
          <w:rFonts w:ascii="Arial" w:eastAsia="Arial" w:hAnsi="Arial" w:cs="Arial"/>
          <w:sz w:val="20"/>
          <w:szCs w:val="20"/>
        </w:rPr>
      </w:pPr>
      <w:r>
        <w:rPr>
          <w:rFonts w:ascii="Arial" w:eastAsia="Arial" w:hAnsi="Arial" w:cs="Arial"/>
          <w:b/>
          <w:sz w:val="20"/>
          <w:szCs w:val="20"/>
          <w:u w:val="single"/>
        </w:rPr>
        <w:t>Called to Order</w:t>
      </w:r>
      <w:r>
        <w:rPr>
          <w:rFonts w:ascii="Arial" w:eastAsia="Arial" w:hAnsi="Arial" w:cs="Arial"/>
          <w:sz w:val="20"/>
          <w:szCs w:val="20"/>
        </w:rPr>
        <w:t xml:space="preserve"> – 5:31 pm</w:t>
      </w:r>
    </w:p>
    <w:p w14:paraId="0000001F" w14:textId="77777777" w:rsidR="00E53C95" w:rsidRDefault="00E53C95">
      <w:pPr>
        <w:rPr>
          <w:rFonts w:ascii="Arial" w:eastAsia="Arial" w:hAnsi="Arial" w:cs="Arial"/>
          <w:sz w:val="20"/>
          <w:szCs w:val="20"/>
        </w:rPr>
      </w:pPr>
    </w:p>
    <w:p w14:paraId="00000020" w14:textId="77777777" w:rsidR="00E53C95" w:rsidRDefault="00E7643A">
      <w:pPr>
        <w:rPr>
          <w:rFonts w:ascii="Arial" w:eastAsia="Arial" w:hAnsi="Arial" w:cs="Arial"/>
          <w:sz w:val="20"/>
          <w:szCs w:val="20"/>
          <w:u w:val="single"/>
        </w:rPr>
      </w:pPr>
      <w:r>
        <w:rPr>
          <w:rFonts w:ascii="Arial" w:eastAsia="Arial" w:hAnsi="Arial" w:cs="Arial"/>
          <w:b/>
          <w:sz w:val="20"/>
          <w:szCs w:val="20"/>
          <w:u w:val="single"/>
        </w:rPr>
        <w:t>I.  Welcome and Introductions</w:t>
      </w:r>
    </w:p>
    <w:p w14:paraId="00000021" w14:textId="77777777" w:rsidR="00E53C95" w:rsidRDefault="00E7643A">
      <w:pPr>
        <w:numPr>
          <w:ilvl w:val="0"/>
          <w:numId w:val="5"/>
        </w:numPr>
        <w:rPr>
          <w:sz w:val="20"/>
          <w:szCs w:val="20"/>
        </w:rPr>
      </w:pPr>
      <w:r>
        <w:rPr>
          <w:rFonts w:ascii="Arial" w:eastAsia="Arial" w:hAnsi="Arial" w:cs="Arial"/>
          <w:sz w:val="20"/>
          <w:szCs w:val="20"/>
        </w:rPr>
        <w:t xml:space="preserve">Quorum not present at beginning of meeting so meeting delayed until quorum present. </w:t>
      </w:r>
    </w:p>
    <w:p w14:paraId="00000022" w14:textId="77777777" w:rsidR="00E53C95" w:rsidRDefault="00E7643A">
      <w:pPr>
        <w:numPr>
          <w:ilvl w:val="0"/>
          <w:numId w:val="5"/>
        </w:numPr>
        <w:rPr>
          <w:sz w:val="20"/>
          <w:szCs w:val="20"/>
        </w:rPr>
      </w:pPr>
      <w:r>
        <w:rPr>
          <w:rFonts w:ascii="Arial" w:eastAsia="Arial" w:hAnsi="Arial" w:cs="Arial"/>
          <w:sz w:val="20"/>
          <w:szCs w:val="20"/>
        </w:rPr>
        <w:t xml:space="preserve">While waiting for quorum to be reached, Sarah Viall, CNMC Genetics discussed recent phone call with Maryland Medicaid re: billing codes for genetic testing. A miscommunication has occurred with some MCO’s and is being clarified. Sarah stated she will send </w:t>
      </w:r>
      <w:r>
        <w:rPr>
          <w:rFonts w:ascii="Arial" w:eastAsia="Arial" w:hAnsi="Arial" w:cs="Arial"/>
          <w:sz w:val="20"/>
          <w:szCs w:val="20"/>
        </w:rPr>
        <w:t xml:space="preserve">email to </w:t>
      </w:r>
      <w:proofErr w:type="spellStart"/>
      <w:r>
        <w:rPr>
          <w:rFonts w:ascii="Arial" w:eastAsia="Arial" w:hAnsi="Arial" w:cs="Arial"/>
          <w:sz w:val="20"/>
          <w:szCs w:val="20"/>
        </w:rPr>
        <w:t>Dr</w:t>
      </w:r>
      <w:proofErr w:type="spellEnd"/>
      <w:r>
        <w:rPr>
          <w:rFonts w:ascii="Arial" w:eastAsia="Arial" w:hAnsi="Arial" w:cs="Arial"/>
          <w:sz w:val="20"/>
          <w:szCs w:val="20"/>
        </w:rPr>
        <w:t xml:space="preserve"> Vernon containing billing codes that should be covered so that information can be shared with UMMS Genetics and JHH Genetics.  </w:t>
      </w:r>
    </w:p>
    <w:p w14:paraId="00000023" w14:textId="77777777" w:rsidR="00E53C95" w:rsidRDefault="00E53C95">
      <w:pPr>
        <w:rPr>
          <w:rFonts w:ascii="Arial" w:eastAsia="Arial" w:hAnsi="Arial" w:cs="Arial"/>
          <w:sz w:val="20"/>
          <w:szCs w:val="20"/>
        </w:rPr>
      </w:pPr>
    </w:p>
    <w:p w14:paraId="00000024" w14:textId="77777777" w:rsidR="00E53C95" w:rsidRDefault="00E7643A">
      <w:pPr>
        <w:rPr>
          <w:rFonts w:ascii="Arial" w:eastAsia="Arial" w:hAnsi="Arial" w:cs="Arial"/>
          <w:sz w:val="20"/>
          <w:szCs w:val="20"/>
          <w:u w:val="single"/>
        </w:rPr>
      </w:pPr>
      <w:r>
        <w:rPr>
          <w:rFonts w:ascii="Arial" w:eastAsia="Arial" w:hAnsi="Arial" w:cs="Arial"/>
          <w:b/>
          <w:sz w:val="20"/>
          <w:szCs w:val="20"/>
          <w:u w:val="single"/>
        </w:rPr>
        <w:t xml:space="preserve">II. Minutes of Meeting </w:t>
      </w:r>
    </w:p>
    <w:p w14:paraId="00000025" w14:textId="77777777" w:rsidR="00E53C95" w:rsidRDefault="00E7643A">
      <w:pPr>
        <w:numPr>
          <w:ilvl w:val="0"/>
          <w:numId w:val="5"/>
        </w:numPr>
        <w:rPr>
          <w:sz w:val="20"/>
          <w:szCs w:val="20"/>
        </w:rPr>
      </w:pPr>
      <w:r>
        <w:rPr>
          <w:rFonts w:ascii="Arial" w:eastAsia="Arial" w:hAnsi="Arial" w:cs="Arial"/>
          <w:sz w:val="20"/>
          <w:szCs w:val="20"/>
        </w:rPr>
        <w:t xml:space="preserve">Minutes of Advisory Council meeting April 17, 2018 were approved. </w:t>
      </w:r>
    </w:p>
    <w:p w14:paraId="00000026" w14:textId="77777777" w:rsidR="00E53C95" w:rsidRDefault="00E53C95">
      <w:pPr>
        <w:rPr>
          <w:rFonts w:ascii="Arial" w:eastAsia="Arial" w:hAnsi="Arial" w:cs="Arial"/>
          <w:sz w:val="20"/>
          <w:szCs w:val="20"/>
        </w:rPr>
      </w:pPr>
    </w:p>
    <w:p w14:paraId="00000027" w14:textId="77777777" w:rsidR="00E53C95" w:rsidRDefault="00E7643A">
      <w:pPr>
        <w:rPr>
          <w:rFonts w:ascii="Arial" w:eastAsia="Arial" w:hAnsi="Arial" w:cs="Arial"/>
          <w:sz w:val="20"/>
          <w:szCs w:val="20"/>
          <w:u w:val="single"/>
        </w:rPr>
      </w:pPr>
      <w:r>
        <w:rPr>
          <w:rFonts w:ascii="Arial" w:eastAsia="Arial" w:hAnsi="Arial" w:cs="Arial"/>
          <w:b/>
          <w:sz w:val="20"/>
          <w:szCs w:val="20"/>
          <w:u w:val="single"/>
        </w:rPr>
        <w:t>III. Old Business</w:t>
      </w:r>
    </w:p>
    <w:p w14:paraId="00000028" w14:textId="77777777" w:rsidR="00E53C95" w:rsidRDefault="00E53C95">
      <w:pPr>
        <w:ind w:left="1800"/>
        <w:rPr>
          <w:rFonts w:ascii="Arial" w:eastAsia="Arial" w:hAnsi="Arial" w:cs="Arial"/>
          <w:sz w:val="20"/>
          <w:szCs w:val="20"/>
        </w:rPr>
      </w:pPr>
    </w:p>
    <w:p w14:paraId="00000029" w14:textId="77777777" w:rsidR="00E53C95" w:rsidRDefault="00E7643A">
      <w:pPr>
        <w:numPr>
          <w:ilvl w:val="0"/>
          <w:numId w:val="3"/>
        </w:numPr>
        <w:rPr>
          <w:sz w:val="20"/>
          <w:szCs w:val="20"/>
        </w:rPr>
      </w:pPr>
      <w:r>
        <w:rPr>
          <w:rFonts w:ascii="Arial" w:eastAsia="Arial" w:hAnsi="Arial" w:cs="Arial"/>
          <w:sz w:val="20"/>
          <w:szCs w:val="20"/>
        </w:rPr>
        <w:t>Disc</w:t>
      </w:r>
      <w:r>
        <w:rPr>
          <w:rFonts w:ascii="Arial" w:eastAsia="Arial" w:hAnsi="Arial" w:cs="Arial"/>
          <w:sz w:val="20"/>
          <w:szCs w:val="20"/>
        </w:rPr>
        <w:t>ussion of Maryland Medicaid coverage for pediatric genetic counseling</w:t>
      </w:r>
    </w:p>
    <w:p w14:paraId="0000002A" w14:textId="77777777" w:rsidR="00E53C95" w:rsidRDefault="00E7643A">
      <w:pPr>
        <w:numPr>
          <w:ilvl w:val="0"/>
          <w:numId w:val="6"/>
        </w:numPr>
        <w:rPr>
          <w:rFonts w:ascii="Arial" w:eastAsia="Arial" w:hAnsi="Arial" w:cs="Arial"/>
          <w:sz w:val="20"/>
          <w:szCs w:val="20"/>
        </w:rPr>
      </w:pPr>
      <w:r>
        <w:rPr>
          <w:rFonts w:ascii="Arial" w:eastAsia="Arial" w:hAnsi="Arial" w:cs="Arial"/>
          <w:sz w:val="20"/>
          <w:szCs w:val="20"/>
        </w:rPr>
        <w:t xml:space="preserve">In preparation for this meeting, Dr. Vernon forwarded to Advisory Council members for their review a draft of a letter to Mr. Dennis Schrader, Chief Operating </w:t>
      </w:r>
      <w:proofErr w:type="gramStart"/>
      <w:r>
        <w:rPr>
          <w:rFonts w:ascii="Arial" w:eastAsia="Arial" w:hAnsi="Arial" w:cs="Arial"/>
          <w:sz w:val="20"/>
          <w:szCs w:val="20"/>
        </w:rPr>
        <w:t>Officer &amp;</w:t>
      </w:r>
      <w:proofErr w:type="gramEnd"/>
      <w:r>
        <w:rPr>
          <w:rFonts w:ascii="Arial" w:eastAsia="Arial" w:hAnsi="Arial" w:cs="Arial"/>
          <w:sz w:val="20"/>
          <w:szCs w:val="20"/>
        </w:rPr>
        <w:t>Director of Medicaid, recommending inclusion of pediatric genetic counselors as practitioners.</w:t>
      </w:r>
    </w:p>
    <w:p w14:paraId="0000002B" w14:textId="77777777" w:rsidR="00E53C95" w:rsidRDefault="00E7643A">
      <w:pPr>
        <w:numPr>
          <w:ilvl w:val="0"/>
          <w:numId w:val="6"/>
        </w:numPr>
        <w:rPr>
          <w:rFonts w:ascii="Arial" w:eastAsia="Arial" w:hAnsi="Arial" w:cs="Arial"/>
          <w:sz w:val="20"/>
          <w:szCs w:val="20"/>
        </w:rPr>
      </w:pPr>
      <w:r>
        <w:rPr>
          <w:rFonts w:ascii="Arial" w:eastAsia="Arial" w:hAnsi="Arial" w:cs="Arial"/>
          <w:sz w:val="20"/>
          <w:szCs w:val="20"/>
        </w:rPr>
        <w:t xml:space="preserve">Written comments were submitted by Dr. Carol Greene, Ms. Rebecca Furman and Dr. Lee Woods and forwarded to Dr. Vernon. </w:t>
      </w:r>
    </w:p>
    <w:p w14:paraId="0000002C" w14:textId="77777777" w:rsidR="00E53C95" w:rsidRDefault="00E7643A">
      <w:pPr>
        <w:numPr>
          <w:ilvl w:val="0"/>
          <w:numId w:val="6"/>
        </w:numPr>
        <w:rPr>
          <w:rFonts w:ascii="Arial" w:eastAsia="Arial" w:hAnsi="Arial" w:cs="Arial"/>
          <w:sz w:val="20"/>
          <w:szCs w:val="20"/>
        </w:rPr>
      </w:pPr>
      <w:r>
        <w:rPr>
          <w:rFonts w:ascii="Arial" w:eastAsia="Arial" w:hAnsi="Arial" w:cs="Arial"/>
          <w:sz w:val="20"/>
          <w:szCs w:val="20"/>
        </w:rPr>
        <w:t>Dr. Vernon will revise the letter and for</w:t>
      </w:r>
      <w:r>
        <w:rPr>
          <w:rFonts w:ascii="Arial" w:eastAsia="Arial" w:hAnsi="Arial" w:cs="Arial"/>
          <w:sz w:val="20"/>
          <w:szCs w:val="20"/>
        </w:rPr>
        <w:t xml:space="preserve">ward it to Advisory Council members for their review. </w:t>
      </w:r>
    </w:p>
    <w:p w14:paraId="0000002D" w14:textId="77777777" w:rsidR="00E53C95" w:rsidRDefault="00E7643A">
      <w:pPr>
        <w:numPr>
          <w:ilvl w:val="0"/>
          <w:numId w:val="6"/>
        </w:numPr>
        <w:rPr>
          <w:rFonts w:ascii="Arial" w:eastAsia="Arial" w:hAnsi="Arial" w:cs="Arial"/>
          <w:sz w:val="20"/>
          <w:szCs w:val="20"/>
        </w:rPr>
      </w:pPr>
      <w:r>
        <w:rPr>
          <w:rFonts w:ascii="Arial" w:eastAsia="Arial" w:hAnsi="Arial" w:cs="Arial"/>
          <w:sz w:val="20"/>
          <w:szCs w:val="20"/>
        </w:rPr>
        <w:t xml:space="preserve">Due to importance of concern and in interest of timeliness, a motion was made and seconded that barring objections, revised letter will be sent to </w:t>
      </w:r>
      <w:proofErr w:type="spellStart"/>
      <w:r>
        <w:rPr>
          <w:rFonts w:ascii="Arial" w:eastAsia="Arial" w:hAnsi="Arial" w:cs="Arial"/>
          <w:sz w:val="20"/>
          <w:szCs w:val="20"/>
        </w:rPr>
        <w:t>Mr</w:t>
      </w:r>
      <w:proofErr w:type="spellEnd"/>
      <w:r>
        <w:rPr>
          <w:rFonts w:ascii="Arial" w:eastAsia="Arial" w:hAnsi="Arial" w:cs="Arial"/>
          <w:sz w:val="20"/>
          <w:szCs w:val="20"/>
        </w:rPr>
        <w:t xml:space="preserve"> Schrader and Secretary of Maryland Department of He</w:t>
      </w:r>
      <w:r>
        <w:rPr>
          <w:rFonts w:ascii="Arial" w:eastAsia="Arial" w:hAnsi="Arial" w:cs="Arial"/>
          <w:sz w:val="20"/>
          <w:szCs w:val="20"/>
        </w:rPr>
        <w:t>alth, Mr. Neall. Date for objections to be forwarded to Dr. Vernon is July 12, 2018.</w:t>
      </w:r>
    </w:p>
    <w:p w14:paraId="0000002E" w14:textId="77777777" w:rsidR="00E53C95" w:rsidRDefault="00E7643A">
      <w:pPr>
        <w:numPr>
          <w:ilvl w:val="0"/>
          <w:numId w:val="6"/>
        </w:numPr>
        <w:rPr>
          <w:rFonts w:ascii="Arial" w:eastAsia="Arial" w:hAnsi="Arial" w:cs="Arial"/>
          <w:sz w:val="20"/>
          <w:szCs w:val="20"/>
        </w:rPr>
      </w:pPr>
      <w:r>
        <w:rPr>
          <w:rFonts w:ascii="Arial" w:eastAsia="Arial" w:hAnsi="Arial" w:cs="Arial"/>
          <w:sz w:val="20"/>
          <w:szCs w:val="20"/>
        </w:rPr>
        <w:t xml:space="preserve">Motion approved. </w:t>
      </w:r>
    </w:p>
    <w:p w14:paraId="0000002F" w14:textId="77777777" w:rsidR="00E53C95" w:rsidRDefault="00E53C95">
      <w:pPr>
        <w:ind w:left="720"/>
        <w:rPr>
          <w:rFonts w:ascii="Arial" w:eastAsia="Arial" w:hAnsi="Arial" w:cs="Arial"/>
          <w:sz w:val="20"/>
          <w:szCs w:val="20"/>
        </w:rPr>
      </w:pPr>
    </w:p>
    <w:p w14:paraId="00000030" w14:textId="77777777" w:rsidR="00E53C95" w:rsidRDefault="00E7643A">
      <w:pPr>
        <w:rPr>
          <w:rFonts w:ascii="Arial" w:eastAsia="Arial" w:hAnsi="Arial" w:cs="Arial"/>
          <w:sz w:val="20"/>
          <w:szCs w:val="20"/>
        </w:rPr>
      </w:pPr>
      <w:r>
        <w:br w:type="page"/>
      </w:r>
    </w:p>
    <w:p w14:paraId="00000031" w14:textId="77777777" w:rsidR="00E53C95" w:rsidRDefault="00E7643A">
      <w:pPr>
        <w:rPr>
          <w:rFonts w:ascii="Arial" w:eastAsia="Arial" w:hAnsi="Arial" w:cs="Arial"/>
          <w:sz w:val="20"/>
          <w:szCs w:val="20"/>
          <w:u w:val="single"/>
        </w:rPr>
      </w:pPr>
      <w:r>
        <w:rPr>
          <w:rFonts w:ascii="Arial" w:eastAsia="Arial" w:hAnsi="Arial" w:cs="Arial"/>
          <w:b/>
          <w:sz w:val="20"/>
          <w:szCs w:val="20"/>
          <w:u w:val="single"/>
        </w:rPr>
        <w:lastRenderedPageBreak/>
        <w:t>IV</w:t>
      </w:r>
      <w:proofErr w:type="gramStart"/>
      <w:r>
        <w:rPr>
          <w:rFonts w:ascii="Arial" w:eastAsia="Arial" w:hAnsi="Arial" w:cs="Arial"/>
          <w:b/>
          <w:sz w:val="20"/>
          <w:szCs w:val="20"/>
          <w:u w:val="single"/>
        </w:rPr>
        <w:t>.  Member</w:t>
      </w:r>
      <w:proofErr w:type="gramEnd"/>
      <w:r>
        <w:rPr>
          <w:rFonts w:ascii="Arial" w:eastAsia="Arial" w:hAnsi="Arial" w:cs="Arial"/>
          <w:b/>
          <w:sz w:val="20"/>
          <w:szCs w:val="20"/>
          <w:u w:val="single"/>
        </w:rPr>
        <w:t xml:space="preserve"> Updates</w:t>
      </w:r>
    </w:p>
    <w:p w14:paraId="00000032" w14:textId="77777777" w:rsidR="00E53C95" w:rsidRDefault="00E7643A">
      <w:pPr>
        <w:numPr>
          <w:ilvl w:val="0"/>
          <w:numId w:val="3"/>
        </w:numPr>
        <w:rPr>
          <w:sz w:val="20"/>
          <w:szCs w:val="20"/>
        </w:rPr>
      </w:pPr>
      <w:r>
        <w:rPr>
          <w:rFonts w:ascii="Arial" w:eastAsia="Arial" w:hAnsi="Arial" w:cs="Arial"/>
          <w:sz w:val="20"/>
          <w:szCs w:val="20"/>
        </w:rPr>
        <w:t>Laboratory Administration</w:t>
      </w:r>
    </w:p>
    <w:p w14:paraId="00000033" w14:textId="77777777" w:rsidR="00E53C95" w:rsidRDefault="00E7643A">
      <w:pPr>
        <w:numPr>
          <w:ilvl w:val="0"/>
          <w:numId w:val="7"/>
        </w:numPr>
        <w:rPr>
          <w:rFonts w:ascii="Arial" w:eastAsia="Arial" w:hAnsi="Arial" w:cs="Arial"/>
          <w:sz w:val="20"/>
          <w:szCs w:val="20"/>
        </w:rPr>
      </w:pPr>
      <w:r>
        <w:rPr>
          <w:rFonts w:ascii="Arial" w:eastAsia="Arial" w:hAnsi="Arial" w:cs="Arial"/>
          <w:sz w:val="20"/>
          <w:szCs w:val="20"/>
        </w:rPr>
        <w:t>Dr. Majid, Director of Newborn Screening Lab, reported no significant change from April 2018 meeting upd</w:t>
      </w:r>
      <w:r>
        <w:rPr>
          <w:rFonts w:ascii="Arial" w:eastAsia="Arial" w:hAnsi="Arial" w:cs="Arial"/>
          <w:sz w:val="20"/>
          <w:szCs w:val="20"/>
        </w:rPr>
        <w:t xml:space="preserve">ate. Procurement and personnel efforts continue and at this time there is not a timetable for start of testing for the new conditions. </w:t>
      </w:r>
    </w:p>
    <w:p w14:paraId="00000034" w14:textId="77777777" w:rsidR="00E53C95" w:rsidRDefault="00E7643A">
      <w:pPr>
        <w:numPr>
          <w:ilvl w:val="0"/>
          <w:numId w:val="7"/>
        </w:numPr>
        <w:rPr>
          <w:rFonts w:ascii="Arial" w:eastAsia="Arial" w:hAnsi="Arial" w:cs="Arial"/>
          <w:sz w:val="20"/>
          <w:szCs w:val="20"/>
        </w:rPr>
      </w:pPr>
      <w:r>
        <w:rPr>
          <w:rFonts w:ascii="Arial" w:eastAsia="Arial" w:hAnsi="Arial" w:cs="Arial"/>
          <w:sz w:val="20"/>
          <w:szCs w:val="20"/>
        </w:rPr>
        <w:t>Dr. Majid stated that the newborn screening lab is experiencing a higher than usual vacancy rate. Goal is to continue to</w:t>
      </w:r>
      <w:r>
        <w:rPr>
          <w:rFonts w:ascii="Arial" w:eastAsia="Arial" w:hAnsi="Arial" w:cs="Arial"/>
          <w:sz w:val="20"/>
          <w:szCs w:val="20"/>
        </w:rPr>
        <w:t xml:space="preserve"> report abnormal results on time. </w:t>
      </w:r>
    </w:p>
    <w:p w14:paraId="00000035" w14:textId="77777777" w:rsidR="00E53C95" w:rsidRDefault="00E7643A">
      <w:pPr>
        <w:numPr>
          <w:ilvl w:val="0"/>
          <w:numId w:val="3"/>
        </w:numPr>
        <w:ind w:left="360"/>
        <w:rPr>
          <w:sz w:val="20"/>
          <w:szCs w:val="20"/>
        </w:rPr>
      </w:pPr>
      <w:r>
        <w:rPr>
          <w:rFonts w:ascii="Arial" w:eastAsia="Arial" w:hAnsi="Arial" w:cs="Arial"/>
          <w:sz w:val="20"/>
          <w:szCs w:val="20"/>
        </w:rPr>
        <w:t>MCHB</w:t>
      </w:r>
    </w:p>
    <w:p w14:paraId="00000036" w14:textId="77777777" w:rsidR="00E53C95" w:rsidRDefault="00E7643A">
      <w:pPr>
        <w:numPr>
          <w:ilvl w:val="0"/>
          <w:numId w:val="1"/>
        </w:numPr>
        <w:ind w:left="1080"/>
        <w:rPr>
          <w:rFonts w:ascii="Arial" w:eastAsia="Arial" w:hAnsi="Arial" w:cs="Arial"/>
          <w:sz w:val="20"/>
          <w:szCs w:val="20"/>
        </w:rPr>
      </w:pPr>
      <w:r>
        <w:rPr>
          <w:rFonts w:ascii="Arial" w:eastAsia="Arial" w:hAnsi="Arial" w:cs="Arial"/>
          <w:sz w:val="20"/>
          <w:szCs w:val="20"/>
        </w:rPr>
        <w:t xml:space="preserve">Dr. Jed Miller, Director of Office for Genetics and People with Special Healthcare Needs, provided update on SB105 that changes the membership of the Advisory Council and the appointment process. The bill was signed </w:t>
      </w:r>
      <w:r>
        <w:rPr>
          <w:rFonts w:ascii="Arial" w:eastAsia="Arial" w:hAnsi="Arial" w:cs="Arial"/>
          <w:sz w:val="20"/>
          <w:szCs w:val="20"/>
        </w:rPr>
        <w:t>by the governor 05/15/2018 and will take effect 07/01/2018.</w:t>
      </w:r>
    </w:p>
    <w:p w14:paraId="00000037" w14:textId="77777777" w:rsidR="00E53C95" w:rsidRDefault="00E7643A">
      <w:pPr>
        <w:numPr>
          <w:ilvl w:val="0"/>
          <w:numId w:val="2"/>
        </w:numPr>
        <w:ind w:left="1800"/>
        <w:rPr>
          <w:rFonts w:ascii="Arial" w:eastAsia="Arial" w:hAnsi="Arial" w:cs="Arial"/>
          <w:sz w:val="20"/>
          <w:szCs w:val="20"/>
        </w:rPr>
      </w:pPr>
      <w:r>
        <w:rPr>
          <w:rFonts w:ascii="Arial" w:eastAsia="Arial" w:hAnsi="Arial" w:cs="Arial"/>
          <w:sz w:val="20"/>
          <w:szCs w:val="20"/>
        </w:rPr>
        <w:t xml:space="preserve">SB105 removed a member seat for an agency that is no longer in existence (State Health Planning and Development Agency) and also removed the seat formerly assigned to Monumental Medical Society. </w:t>
      </w:r>
    </w:p>
    <w:p w14:paraId="00000038" w14:textId="77777777" w:rsidR="00E53C95" w:rsidRDefault="00E7643A">
      <w:pPr>
        <w:numPr>
          <w:ilvl w:val="0"/>
          <w:numId w:val="2"/>
        </w:numPr>
        <w:ind w:left="1800"/>
        <w:rPr>
          <w:rFonts w:ascii="Arial" w:eastAsia="Arial" w:hAnsi="Arial" w:cs="Arial"/>
          <w:sz w:val="20"/>
          <w:szCs w:val="20"/>
        </w:rPr>
      </w:pPr>
      <w:r>
        <w:rPr>
          <w:rFonts w:ascii="Arial" w:eastAsia="Arial" w:hAnsi="Arial" w:cs="Arial"/>
          <w:sz w:val="20"/>
          <w:szCs w:val="20"/>
        </w:rPr>
        <w:t xml:space="preserve">The bill created a seat for Children’s National Medical Center (CNMC). </w:t>
      </w:r>
    </w:p>
    <w:p w14:paraId="00000039" w14:textId="77777777" w:rsidR="00E53C95" w:rsidRDefault="00E7643A">
      <w:pPr>
        <w:numPr>
          <w:ilvl w:val="0"/>
          <w:numId w:val="2"/>
        </w:numPr>
        <w:ind w:left="1800"/>
        <w:rPr>
          <w:rFonts w:ascii="Arial" w:eastAsia="Arial" w:hAnsi="Arial" w:cs="Arial"/>
          <w:sz w:val="20"/>
          <w:szCs w:val="20"/>
        </w:rPr>
      </w:pPr>
      <w:r>
        <w:rPr>
          <w:rFonts w:ascii="Arial" w:eastAsia="Arial" w:hAnsi="Arial" w:cs="Arial"/>
          <w:sz w:val="20"/>
          <w:szCs w:val="20"/>
        </w:rPr>
        <w:t>All members of the Advisory Council, both voting and non-voting, will be appointed by the Maryland Secretary of Health.</w:t>
      </w:r>
    </w:p>
    <w:p w14:paraId="0000003A" w14:textId="77777777" w:rsidR="00E53C95" w:rsidRDefault="00E53C95">
      <w:pPr>
        <w:ind w:left="1440"/>
        <w:rPr>
          <w:rFonts w:ascii="Arial" w:eastAsia="Arial" w:hAnsi="Arial" w:cs="Arial"/>
          <w:sz w:val="20"/>
          <w:szCs w:val="20"/>
        </w:rPr>
      </w:pPr>
    </w:p>
    <w:p w14:paraId="0000003B" w14:textId="77777777" w:rsidR="00E53C95" w:rsidRDefault="00E7643A">
      <w:pPr>
        <w:numPr>
          <w:ilvl w:val="0"/>
          <w:numId w:val="1"/>
        </w:numPr>
        <w:ind w:left="1080"/>
        <w:rPr>
          <w:rFonts w:ascii="Arial" w:eastAsia="Arial" w:hAnsi="Arial" w:cs="Arial"/>
          <w:sz w:val="20"/>
          <w:szCs w:val="20"/>
        </w:rPr>
      </w:pPr>
      <w:r>
        <w:rPr>
          <w:rFonts w:ascii="Arial" w:eastAsia="Arial" w:hAnsi="Arial" w:cs="Arial"/>
          <w:sz w:val="20"/>
          <w:szCs w:val="20"/>
        </w:rPr>
        <w:t xml:space="preserve">Dr. Miller also reported that the Maternal Child Health Bureau </w:t>
      </w:r>
      <w:r>
        <w:rPr>
          <w:rFonts w:ascii="Arial" w:eastAsia="Arial" w:hAnsi="Arial" w:cs="Arial"/>
          <w:sz w:val="20"/>
          <w:szCs w:val="20"/>
        </w:rPr>
        <w:t xml:space="preserve">has a new Director, Michael Spencer as of 06/06/2018. </w:t>
      </w:r>
      <w:r>
        <w:rPr>
          <w:rFonts w:ascii="Arial" w:eastAsia="Arial" w:hAnsi="Arial" w:cs="Arial"/>
          <w:color w:val="222222"/>
          <w:sz w:val="20"/>
          <w:szCs w:val="20"/>
          <w:highlight w:val="white"/>
        </w:rPr>
        <w:t>Prior to joining the MDH, Mr. Spencer was with the Health Resources and Services Administration serving as a Title V MCH Block Grant project officer, providing oversight and technical assistance to Stat</w:t>
      </w:r>
      <w:r>
        <w:rPr>
          <w:rFonts w:ascii="Arial" w:eastAsia="Arial" w:hAnsi="Arial" w:cs="Arial"/>
          <w:color w:val="222222"/>
          <w:sz w:val="20"/>
          <w:szCs w:val="20"/>
          <w:highlight w:val="white"/>
        </w:rPr>
        <w:t>e grantees implementing their MCH and Children and Youth with Special Health Care Needs initiatives.</w:t>
      </w:r>
      <w:r>
        <w:rPr>
          <w:rFonts w:ascii="Arial" w:eastAsia="Arial" w:hAnsi="Arial" w:cs="Arial"/>
          <w:sz w:val="20"/>
          <w:szCs w:val="20"/>
        </w:rPr>
        <w:t xml:space="preserve"> </w:t>
      </w:r>
    </w:p>
    <w:p w14:paraId="0000003C" w14:textId="77777777" w:rsidR="00E53C95" w:rsidRDefault="00E7643A">
      <w:pPr>
        <w:numPr>
          <w:ilvl w:val="0"/>
          <w:numId w:val="4"/>
        </w:numPr>
        <w:rPr>
          <w:rFonts w:ascii="Arial" w:eastAsia="Arial" w:hAnsi="Arial" w:cs="Arial"/>
          <w:sz w:val="20"/>
          <w:szCs w:val="20"/>
        </w:rPr>
      </w:pPr>
      <w:r>
        <w:rPr>
          <w:rFonts w:ascii="Arial" w:eastAsia="Arial" w:hAnsi="Arial" w:cs="Arial"/>
          <w:sz w:val="20"/>
          <w:szCs w:val="20"/>
        </w:rPr>
        <w:t>Johnna Watson, Chief Newborn Screening Follow up Unit stated that the (Federal) Advisory Committee on Heritable Disorders in Newborns and Children met on May 9 and May 10, 2018.</w:t>
      </w:r>
    </w:p>
    <w:p w14:paraId="0000003D" w14:textId="77777777" w:rsidR="00E53C95" w:rsidRDefault="00E7643A">
      <w:pPr>
        <w:numPr>
          <w:ilvl w:val="1"/>
          <w:numId w:val="4"/>
        </w:numPr>
        <w:rPr>
          <w:rFonts w:ascii="Arial" w:eastAsia="Arial" w:hAnsi="Arial" w:cs="Arial"/>
          <w:sz w:val="20"/>
          <w:szCs w:val="20"/>
        </w:rPr>
      </w:pPr>
      <w:r>
        <w:rPr>
          <w:rFonts w:ascii="Arial" w:eastAsia="Arial" w:hAnsi="Arial" w:cs="Arial"/>
          <w:sz w:val="20"/>
          <w:szCs w:val="20"/>
        </w:rPr>
        <w:t xml:space="preserve">Sarah Viall, CNMC Genetics attended the meeting and stated no new votes took </w:t>
      </w:r>
      <w:proofErr w:type="gramStart"/>
      <w:r>
        <w:rPr>
          <w:rFonts w:ascii="Arial" w:eastAsia="Arial" w:hAnsi="Arial" w:cs="Arial"/>
          <w:sz w:val="20"/>
          <w:szCs w:val="20"/>
        </w:rPr>
        <w:t>p</w:t>
      </w:r>
      <w:r>
        <w:rPr>
          <w:rFonts w:ascii="Arial" w:eastAsia="Arial" w:hAnsi="Arial" w:cs="Arial"/>
          <w:sz w:val="20"/>
          <w:szCs w:val="20"/>
        </w:rPr>
        <w:t>lace .</w:t>
      </w:r>
      <w:proofErr w:type="gramEnd"/>
    </w:p>
    <w:p w14:paraId="0000003E" w14:textId="77777777" w:rsidR="00E53C95" w:rsidRDefault="00E7643A">
      <w:pPr>
        <w:numPr>
          <w:ilvl w:val="1"/>
          <w:numId w:val="4"/>
        </w:numPr>
        <w:rPr>
          <w:rFonts w:ascii="Arial" w:eastAsia="Arial" w:hAnsi="Arial" w:cs="Arial"/>
          <w:sz w:val="20"/>
          <w:szCs w:val="20"/>
        </w:rPr>
      </w:pPr>
      <w:r>
        <w:rPr>
          <w:rFonts w:ascii="Arial" w:eastAsia="Arial" w:hAnsi="Arial" w:cs="Arial"/>
          <w:sz w:val="20"/>
          <w:szCs w:val="20"/>
        </w:rPr>
        <w:t>That there is no response to date from the Health Secretary re: inclusion of SMA to RUSP</w:t>
      </w:r>
    </w:p>
    <w:p w14:paraId="0000003F" w14:textId="77777777" w:rsidR="00E53C95" w:rsidRDefault="00E7643A">
      <w:pPr>
        <w:numPr>
          <w:ilvl w:val="1"/>
          <w:numId w:val="4"/>
        </w:numPr>
        <w:rPr>
          <w:rFonts w:ascii="Arial" w:eastAsia="Arial" w:hAnsi="Arial" w:cs="Arial"/>
          <w:sz w:val="20"/>
          <w:szCs w:val="20"/>
        </w:rPr>
      </w:pPr>
      <w:r>
        <w:rPr>
          <w:rFonts w:ascii="Arial" w:eastAsia="Arial" w:hAnsi="Arial" w:cs="Arial"/>
          <w:sz w:val="20"/>
          <w:szCs w:val="20"/>
        </w:rPr>
        <w:t xml:space="preserve">Education work group is designing a one page educational sheet using </w:t>
      </w:r>
      <w:r>
        <w:rPr>
          <w:rFonts w:ascii="Arial" w:eastAsia="Arial" w:hAnsi="Arial" w:cs="Arial"/>
          <w:sz w:val="20"/>
          <w:szCs w:val="20"/>
        </w:rPr>
        <w:tab/>
        <w:t>mnemonic SCREEN to help providers speak with families re: abnormal results.</w:t>
      </w:r>
    </w:p>
    <w:p w14:paraId="00000040" w14:textId="77777777" w:rsidR="00E53C95" w:rsidRDefault="00E7643A">
      <w:pPr>
        <w:numPr>
          <w:ilvl w:val="1"/>
          <w:numId w:val="4"/>
        </w:numPr>
        <w:rPr>
          <w:rFonts w:ascii="Arial" w:eastAsia="Arial" w:hAnsi="Arial" w:cs="Arial"/>
          <w:sz w:val="20"/>
          <w:szCs w:val="20"/>
        </w:rPr>
      </w:pPr>
      <w:r>
        <w:rPr>
          <w:rFonts w:ascii="Arial" w:eastAsia="Arial" w:hAnsi="Arial" w:cs="Arial"/>
          <w:sz w:val="20"/>
          <w:szCs w:val="20"/>
        </w:rPr>
        <w:t xml:space="preserve">d. Dissemination of that educational sheet is under discussion. Maryland NBS </w:t>
      </w:r>
      <w:r>
        <w:rPr>
          <w:rFonts w:ascii="Arial" w:eastAsia="Arial" w:hAnsi="Arial" w:cs="Arial"/>
          <w:sz w:val="20"/>
          <w:szCs w:val="20"/>
        </w:rPr>
        <w:tab/>
        <w:t>may be interested in sending it out to providers.</w:t>
      </w:r>
    </w:p>
    <w:p w14:paraId="00000041" w14:textId="77777777" w:rsidR="00E53C95" w:rsidRDefault="00E7643A">
      <w:pPr>
        <w:rPr>
          <w:rFonts w:ascii="Arial" w:eastAsia="Arial" w:hAnsi="Arial" w:cs="Arial"/>
          <w:sz w:val="20"/>
          <w:szCs w:val="20"/>
          <w:u w:val="single"/>
        </w:rPr>
      </w:pPr>
      <w:r>
        <w:rPr>
          <w:rFonts w:ascii="Arial" w:eastAsia="Arial" w:hAnsi="Arial" w:cs="Arial"/>
          <w:b/>
          <w:sz w:val="20"/>
          <w:szCs w:val="20"/>
          <w:u w:val="single"/>
        </w:rPr>
        <w:t>V. Meeting schedule</w:t>
      </w:r>
    </w:p>
    <w:p w14:paraId="00000042" w14:textId="77777777" w:rsidR="00E53C95" w:rsidRDefault="00E7643A">
      <w:pPr>
        <w:numPr>
          <w:ilvl w:val="0"/>
          <w:numId w:val="3"/>
        </w:numPr>
        <w:rPr>
          <w:sz w:val="20"/>
          <w:szCs w:val="20"/>
        </w:rPr>
      </w:pPr>
      <w:r>
        <w:rPr>
          <w:rFonts w:ascii="Arial" w:eastAsia="Arial" w:hAnsi="Arial" w:cs="Arial"/>
          <w:sz w:val="20"/>
          <w:szCs w:val="20"/>
        </w:rPr>
        <w:t xml:space="preserve">The Advisory Committee is required by </w:t>
      </w:r>
      <w:r>
        <w:rPr>
          <w:rFonts w:ascii="Arial" w:eastAsia="Arial" w:hAnsi="Arial" w:cs="Arial"/>
          <w:sz w:val="20"/>
          <w:szCs w:val="20"/>
        </w:rPr>
        <w:t>statute</w:t>
      </w:r>
      <w:r>
        <w:rPr>
          <w:rFonts w:ascii="Arial" w:eastAsia="Arial" w:hAnsi="Arial" w:cs="Arial"/>
          <w:sz w:val="20"/>
          <w:szCs w:val="20"/>
        </w:rPr>
        <w:t xml:space="preserve"> to meet at least twice a year.</w:t>
      </w:r>
    </w:p>
    <w:p w14:paraId="00000043" w14:textId="77777777" w:rsidR="00E53C95" w:rsidRDefault="00E7643A">
      <w:pPr>
        <w:numPr>
          <w:ilvl w:val="0"/>
          <w:numId w:val="3"/>
        </w:numPr>
        <w:rPr>
          <w:sz w:val="20"/>
          <w:szCs w:val="20"/>
        </w:rPr>
      </w:pPr>
      <w:r>
        <w:rPr>
          <w:rFonts w:ascii="Arial" w:eastAsia="Arial" w:hAnsi="Arial" w:cs="Arial"/>
          <w:sz w:val="20"/>
          <w:szCs w:val="20"/>
        </w:rPr>
        <w:t xml:space="preserve"> It was discussed and agreed th</w:t>
      </w:r>
      <w:r>
        <w:rPr>
          <w:rFonts w:ascii="Arial" w:eastAsia="Arial" w:hAnsi="Arial" w:cs="Arial"/>
          <w:sz w:val="20"/>
          <w:szCs w:val="20"/>
        </w:rPr>
        <w:t>at meetings will be the second Tuesday of October and April, making dates of next meetings October 9, 2018 and April 9, 2019.</w:t>
      </w:r>
    </w:p>
    <w:p w14:paraId="00000044" w14:textId="77777777" w:rsidR="00E53C95" w:rsidRDefault="00E7643A">
      <w:pPr>
        <w:numPr>
          <w:ilvl w:val="0"/>
          <w:numId w:val="3"/>
        </w:numPr>
        <w:rPr>
          <w:sz w:val="20"/>
          <w:szCs w:val="20"/>
        </w:rPr>
      </w:pPr>
      <w:r>
        <w:rPr>
          <w:rFonts w:ascii="Arial" w:eastAsia="Arial" w:hAnsi="Arial" w:cs="Arial"/>
          <w:sz w:val="20"/>
          <w:szCs w:val="20"/>
        </w:rPr>
        <w:t xml:space="preserve">John </w:t>
      </w:r>
      <w:proofErr w:type="spellStart"/>
      <w:r>
        <w:rPr>
          <w:rFonts w:ascii="Arial" w:eastAsia="Arial" w:hAnsi="Arial" w:cs="Arial"/>
          <w:sz w:val="20"/>
          <w:szCs w:val="20"/>
        </w:rPr>
        <w:t>McGing</w:t>
      </w:r>
      <w:proofErr w:type="spellEnd"/>
      <w:r>
        <w:rPr>
          <w:rFonts w:ascii="Arial" w:eastAsia="Arial" w:hAnsi="Arial" w:cs="Arial"/>
          <w:sz w:val="20"/>
          <w:szCs w:val="20"/>
        </w:rPr>
        <w:t>, chair as of 07/01/2018, stated he hopes this stability will help ensure a quorum is present to promote timely conduct</w:t>
      </w:r>
      <w:r>
        <w:rPr>
          <w:rFonts w:ascii="Arial" w:eastAsia="Arial" w:hAnsi="Arial" w:cs="Arial"/>
          <w:sz w:val="20"/>
          <w:szCs w:val="20"/>
        </w:rPr>
        <w:t xml:space="preserve"> of council business.  </w:t>
      </w:r>
    </w:p>
    <w:p w14:paraId="00000045" w14:textId="77777777" w:rsidR="00E53C95" w:rsidRDefault="00E7643A">
      <w:pPr>
        <w:numPr>
          <w:ilvl w:val="0"/>
          <w:numId w:val="3"/>
        </w:numPr>
        <w:rPr>
          <w:sz w:val="20"/>
          <w:szCs w:val="20"/>
        </w:rPr>
      </w:pPr>
      <w:r>
        <w:rPr>
          <w:rFonts w:ascii="Arial" w:eastAsia="Arial" w:hAnsi="Arial" w:cs="Arial"/>
          <w:sz w:val="20"/>
          <w:szCs w:val="20"/>
        </w:rPr>
        <w:t>Other meetings can be added at needed.</w:t>
      </w:r>
    </w:p>
    <w:p w14:paraId="00000046" w14:textId="77777777" w:rsidR="00E53C95" w:rsidRDefault="00E7643A">
      <w:pPr>
        <w:numPr>
          <w:ilvl w:val="0"/>
          <w:numId w:val="3"/>
        </w:numPr>
        <w:rPr>
          <w:sz w:val="20"/>
          <w:szCs w:val="20"/>
        </w:rPr>
      </w:pPr>
      <w:r>
        <w:rPr>
          <w:rFonts w:ascii="Arial" w:eastAsia="Arial" w:hAnsi="Arial" w:cs="Arial"/>
          <w:sz w:val="20"/>
          <w:szCs w:val="20"/>
        </w:rPr>
        <w:t xml:space="preserve">Anne Eder, aware that her second term expires 08/13/2018, questioned if she can continue to attend and vote until her replacement is approved. Dr. Miller stated that the </w:t>
      </w:r>
      <w:r>
        <w:rPr>
          <w:rFonts w:ascii="Arial" w:eastAsia="Arial" w:hAnsi="Arial" w:cs="Arial"/>
          <w:sz w:val="20"/>
          <w:szCs w:val="20"/>
        </w:rPr>
        <w:t>statute</w:t>
      </w:r>
      <w:r>
        <w:rPr>
          <w:rFonts w:ascii="Arial" w:eastAsia="Arial" w:hAnsi="Arial" w:cs="Arial"/>
          <w:sz w:val="20"/>
          <w:szCs w:val="20"/>
        </w:rPr>
        <w:t xml:space="preserve"> for the Advisor</w:t>
      </w:r>
      <w:r>
        <w:rPr>
          <w:rFonts w:ascii="Arial" w:eastAsia="Arial" w:hAnsi="Arial" w:cs="Arial"/>
          <w:sz w:val="20"/>
          <w:szCs w:val="20"/>
        </w:rPr>
        <w:t xml:space="preserve">y Council states that members can continue on the Committee until their successor is appointed. </w:t>
      </w:r>
    </w:p>
    <w:p w14:paraId="00000047" w14:textId="77777777" w:rsidR="00E53C95" w:rsidRDefault="00E7643A">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00000048" w14:textId="77777777" w:rsidR="00E53C95" w:rsidRDefault="00E7643A">
      <w:pPr>
        <w:rPr>
          <w:rFonts w:ascii="Arial" w:eastAsia="Arial" w:hAnsi="Arial" w:cs="Arial"/>
          <w:sz w:val="20"/>
          <w:szCs w:val="20"/>
          <w:u w:val="single"/>
        </w:rPr>
      </w:pPr>
      <w:r>
        <w:rPr>
          <w:rFonts w:ascii="Arial" w:eastAsia="Arial" w:hAnsi="Arial" w:cs="Arial"/>
          <w:b/>
          <w:sz w:val="20"/>
          <w:szCs w:val="20"/>
          <w:u w:val="single"/>
        </w:rPr>
        <w:t>VI</w:t>
      </w:r>
      <w:proofErr w:type="gramStart"/>
      <w:r>
        <w:rPr>
          <w:rFonts w:ascii="Arial" w:eastAsia="Arial" w:hAnsi="Arial" w:cs="Arial"/>
          <w:b/>
          <w:sz w:val="20"/>
          <w:szCs w:val="20"/>
          <w:u w:val="single"/>
        </w:rPr>
        <w:t>.  Adjournment</w:t>
      </w:r>
      <w:proofErr w:type="gramEnd"/>
    </w:p>
    <w:p w14:paraId="00000049" w14:textId="77777777" w:rsidR="00E53C95" w:rsidRDefault="00E7643A">
      <w:pPr>
        <w:rPr>
          <w:rFonts w:ascii="Arial" w:eastAsia="Arial" w:hAnsi="Arial" w:cs="Arial"/>
          <w:sz w:val="20"/>
          <w:szCs w:val="20"/>
        </w:rPr>
      </w:pPr>
      <w:r>
        <w:rPr>
          <w:rFonts w:ascii="Arial" w:eastAsia="Arial" w:hAnsi="Arial" w:cs="Arial"/>
          <w:sz w:val="20"/>
          <w:szCs w:val="20"/>
        </w:rPr>
        <w:t xml:space="preserve">Meeting adjourned at 5:56 PM.  </w:t>
      </w:r>
    </w:p>
    <w:p w14:paraId="0000004A" w14:textId="77777777" w:rsidR="00E53C95" w:rsidRDefault="00E53C95">
      <w:pPr>
        <w:ind w:left="360"/>
        <w:rPr>
          <w:rFonts w:ascii="Arial" w:eastAsia="Arial" w:hAnsi="Arial" w:cs="Arial"/>
          <w:sz w:val="20"/>
          <w:szCs w:val="20"/>
        </w:rPr>
      </w:pPr>
    </w:p>
    <w:sectPr w:rsidR="00E53C95">
      <w:pgSz w:w="12240" w:h="15840"/>
      <w:pgMar w:top="720" w:right="117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661"/>
    <w:multiLevelType w:val="multilevel"/>
    <w:tmpl w:val="7D1E8D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B66E6D"/>
    <w:multiLevelType w:val="multilevel"/>
    <w:tmpl w:val="4A0AB71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71839BB"/>
    <w:multiLevelType w:val="multilevel"/>
    <w:tmpl w:val="11789E9A"/>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3B3F1307"/>
    <w:multiLevelType w:val="multilevel"/>
    <w:tmpl w:val="596017D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41260902"/>
    <w:multiLevelType w:val="multilevel"/>
    <w:tmpl w:val="A0AA2B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F3D755F"/>
    <w:multiLevelType w:val="multilevel"/>
    <w:tmpl w:val="3D9CE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1AF1DB7"/>
    <w:multiLevelType w:val="multilevel"/>
    <w:tmpl w:val="7EBC76A4"/>
    <w:lvl w:ilvl="0">
      <w:start w:val="1"/>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E53C95"/>
    <w:rsid w:val="00E53C95"/>
    <w:rsid w:val="00E7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BAF9F-58CF-4305-9E01-A606B894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0ED53BB6632419DCFABB9AC207175" ma:contentTypeVersion="67" ma:contentTypeDescription="Create a new document." ma:contentTypeScope="" ma:versionID="39646dd336633264844f227bf0acdeb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86AC6-D553-4FCB-8CE8-D512652E53C0}"/>
</file>

<file path=customXml/itemProps2.xml><?xml version="1.0" encoding="utf-8"?>
<ds:datastoreItem xmlns:ds="http://schemas.openxmlformats.org/officeDocument/2006/customXml" ds:itemID="{39EAD6CD-A8AB-4137-82FA-904519E1E407}"/>
</file>

<file path=customXml/itemProps3.xml><?xml version="1.0" encoding="utf-8"?>
<ds:datastoreItem xmlns:ds="http://schemas.openxmlformats.org/officeDocument/2006/customXml" ds:itemID="{A5F160DD-3618-4E16-9E5D-A20A0B2D9D71}"/>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Walpole</dc:creator>
  <cp:lastModifiedBy>Debbie Walpole</cp:lastModifiedBy>
  <cp:revision>2</cp:revision>
  <dcterms:created xsi:type="dcterms:W3CDTF">2019-03-29T15:07:00Z</dcterms:created>
  <dcterms:modified xsi:type="dcterms:W3CDTF">2019-03-29T15:07:00Z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0x010100C960ED53BB6632419DCFABB9AC207175</vt:lpwstr>
  </property>
</Properties>
</file>